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E8AC5" w14:textId="77777777" w:rsidR="00F9369D" w:rsidRPr="009C7C39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6"/>
          <w:szCs w:val="16"/>
          <w:lang w:val="ru-RU" w:eastAsia="ru-RU"/>
        </w:rPr>
      </w:pPr>
      <w:bookmarkStart w:id="0" w:name="_GoBack"/>
      <w:bookmarkEnd w:id="0"/>
    </w:p>
    <w:p w14:paraId="651E93D6" w14:textId="77777777" w:rsidR="00F9369D" w:rsidRPr="009C7C39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lang w:eastAsia="ru-RU"/>
        </w:rPr>
      </w:pPr>
    </w:p>
    <w:p w14:paraId="611A64A3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4C93B0A2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14:paraId="58EC1483" w14:textId="77777777" w:rsidR="00F9369D" w:rsidRPr="009C7C39" w:rsidRDefault="00F9369D" w:rsidP="00F9369D">
      <w:pPr>
        <w:spacing w:after="240" w:line="36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14:paraId="73DBC16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50966D45" w14:textId="10854AA8" w:rsidR="00F9369D" w:rsidRPr="00F6007D" w:rsidRDefault="00F9369D" w:rsidP="007B7E37">
      <w:pPr>
        <w:ind w:left="-142" w:firstLine="142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A547B9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 xml:space="preserve">ՀՀ ԱՆ «Դատաբժշկական Գիտագործնական 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Կենտրոն» ՊՈԱԿ-ը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ստորև ներկայացնում է </w:t>
      </w:r>
      <w:r w:rsidR="00930EB4">
        <w:rPr>
          <w:rFonts w:ascii="Sylfaen" w:eastAsia="Times New Roman" w:hAnsi="Sylfaen" w:cs="Sylfaen"/>
          <w:sz w:val="20"/>
          <w:szCs w:val="20"/>
          <w:lang w:val="hy-AM" w:eastAsia="ru-RU"/>
        </w:rPr>
        <w:t>ռազմական դրությամբ պայմանավորված անհրաժեշտ բժշկական սարքերի, պարագաների և նյութերի</w:t>
      </w:r>
      <w:r w:rsidR="007D69B6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ՄԱԱՊՁԲ-</w:t>
      </w:r>
      <w:r w:rsidR="00930EB4">
        <w:rPr>
          <w:rFonts w:ascii="Sylfaen" w:eastAsia="Times New Roman" w:hAnsi="Sylfaen" w:cs="Sylfaen"/>
          <w:sz w:val="20"/>
          <w:szCs w:val="20"/>
          <w:lang w:val="hy-AM" w:eastAsia="ru-RU"/>
        </w:rPr>
        <w:t>ՌԴ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="007B7E3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արդյունքում 20</w:t>
      </w:r>
      <w:r w:rsidR="00AB180A">
        <w:rPr>
          <w:rFonts w:ascii="Sylfaen" w:eastAsia="Times New Roman" w:hAnsi="Sylfaen" w:cs="Sylfaen"/>
          <w:sz w:val="20"/>
          <w:szCs w:val="20"/>
          <w:lang w:val="af-ZA" w:eastAsia="ru-RU"/>
        </w:rPr>
        <w:t>20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930EB4">
        <w:rPr>
          <w:rFonts w:ascii="Sylfaen" w:eastAsia="Times New Roman" w:hAnsi="Sylfaen" w:cs="Sylfaen"/>
          <w:sz w:val="20"/>
          <w:szCs w:val="20"/>
          <w:lang w:val="hy-AM" w:eastAsia="ru-RU"/>
        </w:rPr>
        <w:t>հոկտեմբերի</w:t>
      </w:r>
      <w:r w:rsidR="00ED13B2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F6007D" w:rsidRPr="00F6007D">
        <w:rPr>
          <w:rFonts w:ascii="Sylfaen" w:eastAsia="Times New Roman" w:hAnsi="Sylfaen" w:cs="Sylfaen"/>
          <w:sz w:val="20"/>
          <w:szCs w:val="20"/>
          <w:lang w:val="af-ZA" w:eastAsia="ru-RU"/>
        </w:rPr>
        <w:t>2</w:t>
      </w:r>
      <w:r w:rsidR="00F6007D">
        <w:rPr>
          <w:rFonts w:ascii="Sylfaen" w:eastAsia="Times New Roman" w:hAnsi="Sylfaen" w:cs="Sylfaen"/>
          <w:sz w:val="20"/>
          <w:szCs w:val="20"/>
          <w:lang w:val="af-ZA" w:eastAsia="ru-RU"/>
        </w:rPr>
        <w:t>3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-ին կնքված պայմանագր</w:t>
      </w:r>
      <w:r w:rsidR="00243EE7">
        <w:rPr>
          <w:rFonts w:ascii="Sylfaen" w:eastAsia="Times New Roman" w:hAnsi="Sylfaen" w:cs="Sylfaen"/>
          <w:sz w:val="20"/>
          <w:szCs w:val="20"/>
          <w:lang w:val="hy-AM" w:eastAsia="ru-RU"/>
        </w:rPr>
        <w:t>երի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մասին տեղեկատվությունը`</w:t>
      </w:r>
    </w:p>
    <w:p w14:paraId="35EAD166" w14:textId="77777777" w:rsidR="00F9369D" w:rsidRPr="009C7C39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AE33EF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14:paraId="41D6B91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9369D" w:rsidRPr="00AE33EF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չափ-մանմիա-վորը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նախահաշվայինգինը</w:t>
            </w:r>
            <w:proofErr w:type="spellEnd"/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2E788A8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166179B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պայմանագրովնախատեսված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AE33EF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77777777" w:rsidR="00F9369D" w:rsidRPr="00AE33EF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8B63AE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D683633" w14:textId="77777777" w:rsidTr="00AE33EF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930EB4" w:rsidRPr="00F6007D" w14:paraId="6A043C49" w14:textId="77777777" w:rsidTr="00930EB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D386" w14:textId="6439366D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0A900" w14:textId="2706C79B" w:rsidR="00930EB4" w:rsidRPr="00930EB4" w:rsidRDefault="00930EB4" w:rsidP="00930EB4">
            <w:pPr>
              <w:spacing w:after="0" w:line="240" w:lineRule="auto"/>
              <w:jc w:val="both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Բիոպաշտպանության պահարա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F5D" w14:textId="63C34EB9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AEDF" w14:textId="5E4CC5D3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83EA" w14:textId="7E49C57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9F37" w14:textId="22929FA6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4850000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00D0" w14:textId="7518AA85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4850000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37498AA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LCD էկրանի առկայություն, որը ցույց է տալիս օդի արագությունը, ժամանակը, ֆիլտրի կյանքի տևեղությունը և այլն: Ուլտրամանուշակագույն լամպ`   ժամչափով, ավելի անվտանգ և բարձր արդյունավետության համար: Բացասական ճնշումը և երկշերտ խցիկը ապահովում են արտահոսքի  և աղտոտման բացակայություն:  Օդի հոսքը: Տեսակը ` Class II, Type B2: Խցիկ մտնող օդի հոսի  միջին արագությունը ոչ պակաս, քան 0.53m/s: Աշխատանքային խցիկում Վայընթաց հոսքի միջին արագություն ոչ պակաս, քան 0.33m/s: Ընդհանուր օդի հոսքի ծավալը ոչ պակաս, քան ` 1100 m3/h: Ապակու հաստությունը ոչ պակաս, քան 5մմ: Պատված Չժանգոտող պողպատով, ոչ պակաս, քան 304 տեսակի: Լուսավորությունը` ոչ պակաս, քան 1000լյուքս: Աղմուկի մակարդակը` ոչ ավել, քան 67 Դբ: Մաքրություն` ULPA կամ Hepa Ֆիլտրի միջոցով: ֆիլտրման արդյունավետություն ` ոչ պակաս, քան 99.999%,0.3 μm: LED գունավոր էկրանի առկայություն: UV լամպ, ոչ պակաս, քան 25W - 1 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հատ: Ակերի առկայություն` ոչ պակաս, քան 4 հատ: Վտանգավոր նյութերի կամ հյուսվածքների հետ աշխատելիս Համակարգը պետք է միանա  սենյակի օդափոխման/քարշիչ համակարգին/                       Միևնույն ժամանակ, պահարանի տեղադրման սենյակը պետք է հագեցած լինի ներհոսքային օդափոխությամբ: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Մնացած բոլոր դեպքերում արտանետվող օդափոխության համակարգին միանալու անհրաժեշտությունը որոշում է ինքնուրույն գործող կազմակերպությունը `վերլուծության և ռիսկի գնահատման հիման վրա: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B3FE" w14:textId="77777777" w:rsid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 xml:space="preserve">Class II, Type B2, Չինաստան </w:t>
            </w:r>
          </w:p>
          <w:p w14:paraId="6C21DC10" w14:textId="15B921A7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LCD էկրանի առկայություն, որը ցույց է տալիս օդի արագությունը, ժամանակը, ֆիլտրի կյանքի տևեղությունը և այլն: Ուլտրամանուշակագույն լամպ`   ժամչափով, ավելի անվտանգ և բարձր արդյունավետության համար: Բացասական ճնշումը և երկշերտ խցիկը ապահովում են արտահոսքի  և աղտոտման բացակայություն:  Օդի հոսքը: Տեսակը ` Class II, Type B2: Խցիկ մտնող օդի հոսի  միջին արագությունը ոչ պակաս, քան 0.53m/s: Աշխատանքային խցիկում Վայընթաց հոսքի միջին արագություն ոչ պակաս, քան 0.33m/s: Ընդհանուր օդի հոսքի ծավալը ոչ պակաս, քան ` 1100 m3/h: Ապակու հաստությունը ոչ պակաս, քան 5մմ: Պատված Չժանգոտող պողպատով, ոչ պակաս, քան 304 տեսակի: Լուսավորությունը` ոչ պակաս, քան 1000լյուքս: Աղմուկի մակարդակը` ոչ ավել, քան 67 Դբ: Մաքրություն` ULPA կամ Hepa Ֆիլտրի միջոցով: ֆիլտրման արդյունավետություն ` ոչ պակաս, քան 99.999%,0.3 μm: LED գունավոր էկրանի 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առկայություն: UV լամպ, ոչ պակաս, քան 25W - 1 հատ: Ակերի առկայություն` ոչ պակաս, քան 4 հատ: Վտանգավոր նյութերի կամ հյուսվածքների հետ աշխատելիս Համակարգը պետք է միանա  սենյակի օդափոխման/քարշիչ համակարգին/                       Միևնույն ժամանակ, պահարանի տեղադրման սենյակը պետք է հագեցած լինի ներհոսքային օդափոխությամբ: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Մնացած բոլոր դեպքերում արտանետվող օդափոխության համակարգին միանալու անհրաժեշտությունը որոշում է ինքնուրույն գործող կազմակերպությունը `վերլուծության և ռիսկի գնահատման հիման վրա:</w:t>
            </w:r>
          </w:p>
        </w:tc>
      </w:tr>
      <w:tr w:rsidR="00930EB4" w:rsidRPr="00F6007D" w14:paraId="5C1E917D" w14:textId="77777777" w:rsidTr="00930EB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2EF9" w14:textId="01E9EA97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9EAB6" w14:textId="192C7A50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Ցածր ջերմաստիճանային սառցարան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234D" w14:textId="56AFEE1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4358" w14:textId="424E0A2A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8945" w14:textId="6F287742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F11C" w14:textId="6E035F65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2150000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9F3B" w14:textId="4E5295D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2150000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6F08" w14:textId="1B581FC7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Բարձր արդյունավետության ցածր ջերմաստիճանային սառցարան` հուսալի կոմպրեսորով: Սառեցման օպտիմիզացված համակարգ, որը նախատեսված է առավելագույնի հասցնելու հովացման ազդեցությունն ու ջերմաստիճանի միատարրությունը: Միկրոպրոցեսորային հսկողություն, թվային էկրանի առկայություն: LED թվային էկրանի առկայություն: Էրգոնոմիկ դիզայն: Հարմար է տարբեր պահեստային զամբյուղների համար: Բարձր ջերմաստիճանի, սենսորի սխալի ահազանգերի առկայություն: Լուսա-ձայնային ահազանգի առկայություն: Տեխնիկական տվյալներ`  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Տեսակը` հորիզոնական/ chest type /: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Ծավալը`  ոչ պակաս, քան 458լ: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Ապասառեցման ռեժիմ` ձեռքով: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Աղմուկի մակարդակը ոչ ավել, քան` 55Դբ: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Կատարողականություն՝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Ջերմաստիճանի միջակայքը ոչ պակաս, քան` -25  </w:t>
            </w:r>
            <w:r w:rsidRPr="00930EB4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̊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C ից -60  </w:t>
            </w:r>
            <w:r w:rsidRPr="00930EB4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̊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C: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Վերահսկում՝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Ջերմաստիճանի Վերահսկումը` էլեկտրոնային: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Էկրանը` LED տեսակի: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Լարումը/Հաճախականությունը` 220-240Վ/50-60Հց: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Լրակազմը՝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Դռան փական, Ոտիկներ` ոչ պակաս, քան 4 հատ, Զամբյուղ` ոչ պակաս, քան 2 հատ: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9AAE" w14:textId="77777777" w:rsid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Չինաստան</w:t>
            </w:r>
          </w:p>
          <w:p w14:paraId="3B663C28" w14:textId="02ADEDEF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Բարձր արդյունավետության ցածր ջերմաստիճանային սառցարան` հուսալի կոմպրեսորով: Սառեցման օպտիմիզացված համակարգ, որը նախատեսված է առավելագույնի հասցնելու հովացման ազդեցությունն ու ջերմաստիճանի միատարրությունը: Միկրոպրոցեսորային հսկողություն, թվային էկրանի առկայություն: LED թվային էկրանի առկայություն: Էրգոնոմիկ դիզայն: Հարմար է տարբեր պահեստային զամբյուղների համար: Բարձր ջերմաստիճանի, սենսորի սխալի ահազանգերի առկայություն: Լուսա-ձայնային ահազանգի առկայություն: Տեխնիկական տվյալներ`  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Տեսակը` հորիզոնական/ chest type /: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Ծավալը`  ոչ պակաս, քան 458լ: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Ապասառեցման ռեժիմ` ձեռքով: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Աղմուկի մակարդակը ոչ ավել, քան` 55Դբ: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Կատարողականություն՝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 xml:space="preserve">Ջերմաստիճանի միջակայքը ոչ պակաս, քան` -25  </w:t>
            </w:r>
            <w:r w:rsidRPr="00930EB4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̊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C ից -60  </w:t>
            </w:r>
            <w:r w:rsidRPr="00930EB4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̊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C: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Վերահսկում՝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Ջերմաստիճանի Վերահսկումը` էլեկտրոնային: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Էկրանը` LED տեսակի: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Լարումը/Հաճախականությունը` 220-240Վ/50-60Հց: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Լրակազմը՝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br/>
              <w:t>Դռան փական, Ոտիկներ` ոչ պակաս, քան 4 հատ, Զամբյուղ` ոչ պակաս, քան 2 հատ:</w:t>
            </w:r>
          </w:p>
        </w:tc>
      </w:tr>
      <w:tr w:rsidR="00930EB4" w:rsidRPr="00F6007D" w14:paraId="6B961D90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7BE8" w14:textId="6C4C0D95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459EF" w14:textId="5A5D1784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Ատամնատեխնիկական բոռմեքենա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9F9" w14:textId="364CDA5E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7841" w14:textId="46E8D74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5BA9" w14:textId="7E741EE0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A96" w14:textId="126F9975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5E50" w14:textId="514B5E1A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0A64" w14:textId="1EC7CE3E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Ատամնատեխնիկական բոռմեքենա հզորությունը 35000 պտ/րոպ, ձեռքի և ոտքի կառավարմամբ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6451" w14:textId="0594BF8B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Ատամնատեխնիկական բոռմեքենա հզորությունը 35000 պտ/րոպ, ձեռքի և ոտքի կառավարմամբ</w:t>
            </w:r>
          </w:p>
        </w:tc>
      </w:tr>
      <w:tr w:rsidR="00930EB4" w:rsidRPr="00F6007D" w14:paraId="19BE5C4E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089B" w14:textId="3CB20BE8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C26B6" w14:textId="405C159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Ատամնատեխնիկական բոռմեքենայի համար նախատեսված ալմաստից ծայրակալներ  մեծ չափսերի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619" w14:textId="3D6219F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667A" w14:textId="6D97BFD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3568" w14:textId="47D179FA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9D83" w14:textId="5E5EE96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9669" w14:textId="5365F51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22AC" w14:textId="723FD5CB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Ատամնատեխնիկական բոռմեքենայի համար նախատեսված ալմաստից ծայրակալներ մեծ չափսերի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E2DF" w14:textId="3684FA7C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Ատամնատեխնիկական բոռմեքենայի համար նախատեսված ալմաստից ծայրակալներ մեծ չափսերի</w:t>
            </w:r>
          </w:p>
        </w:tc>
      </w:tr>
      <w:tr w:rsidR="00930EB4" w:rsidRPr="00F6007D" w14:paraId="7458BCC8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CE81" w14:textId="157FAA03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6E3AA" w14:textId="27B53E9D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Ատամնատեխնիկական բոռմեքենայի համար նախատեսված ալմաստից ծայրակալներ  միջին չափսերի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9819" w14:textId="778B266B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B86C" w14:textId="71A6ACE2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C9B3" w14:textId="4A413660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8FED" w14:textId="7A2D14B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3DE7" w14:textId="097877E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B9B6" w14:textId="15F9D292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Ատամնատեխնիկական բոռմեքենայի համար նախատեսված ալմաստից ծայրակալներ միջին չափսերի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3915" w14:textId="268A295C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Ատամնատեխնիկական բոռմեքենայի համար նախատեսված ալմաստից ծայրակալներ միջին չափսերի</w:t>
            </w:r>
          </w:p>
        </w:tc>
      </w:tr>
      <w:tr w:rsidR="00930EB4" w:rsidRPr="00F6007D" w14:paraId="4F33B589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42EA" w14:textId="5DA9E9B0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6C107" w14:textId="6F2FD11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Ծայրակալ 1-20մկլ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82853" w14:textId="304DC33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B885" w14:textId="224352F7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53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7AEB" w14:textId="42CFD073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53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507A" w14:textId="2E7FC94E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265000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40A0" w14:textId="6D9CBF1E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265000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DE79B" w14:textId="2C0FEE67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ավտոմատ բաժանավորիչ կաթոցիչի ստերիլ ծայրակալներ, զտիչներով,   նախատեսված  1-20մկլ փոփոխական ծավալով կաթոցիչների համար, գործարանային փաթեթավորմամբ, ֆորմատ` 1*96 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B08F6" w14:textId="1D617EBF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ավտոմատ բաժանավորիչ կաթոցիչի ստերիլ ծայրակալներ, զտիչներով,   նախատեսված  1-20մկլ փոփոխական ծավալով կաթոցիչների համար, գործարանային փաթեթավորմամբ, ֆորմատ` 1*96  գործարանային ստերիլ տուփերով:</w:t>
            </w:r>
          </w:p>
        </w:tc>
      </w:tr>
      <w:tr w:rsidR="00930EB4" w:rsidRPr="00F6007D" w14:paraId="652C8267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1F64" w14:textId="5A76F268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8F1E7" w14:textId="187476AF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Ծայրակալ 5-50մկլ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51C0F" w14:textId="324707FF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4FEE" w14:textId="0BD280C3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2732" w14:textId="397CA1DF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5274" w14:textId="775A8AAD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E2D7" w14:textId="315CD8D0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71C82" w14:textId="7A39A434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ավտոմատ բաժանավորիչ կաթոցիչի ստերիլ ծայրակալներ,  զտիչներով, նախատեսված  5-50մկլ փոփոխական ծավալով կաթոցիչների համար, գործարանային փաթեթավորմամբ, ֆորմատ` 1000 հատ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D8F3A" w14:textId="40483470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ավտոմատ բաժանավորիչ կաթոցիչի ստերիլ ծայրակալներ,  զտիչներով, նախատեսված  5-50մկլ փոփոխական ծավալով կաթոցիչների համար, գործարանային փաթեթավորմամբ, ֆորմատ` 1000 հատ գործարանային ստերիլ տուփերով:</w:t>
            </w:r>
          </w:p>
        </w:tc>
      </w:tr>
      <w:tr w:rsidR="00930EB4" w:rsidRPr="00F6007D" w14:paraId="5EEC63D9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9D8E" w14:textId="203E6815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03F41" w14:textId="46F9D4A4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Ծայրակալ 100-200մկլ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78565" w14:textId="6A0A948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3302" w14:textId="25A260B4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99DC" w14:textId="7D5AB68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675D" w14:textId="67870AC7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153000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177A" w14:textId="51F6613A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153000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0821B" w14:textId="105D6757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ավտոմատ բաժանավորիչ կաթոցիչի ստերիլ ծայրակալներ,  զտիչներով, նախատեսված  100-200մկլ փոփոխական ծավալով կաթոցիչների համար, գործարանային փաթեթավորմամբ, ֆորմատ`  1*96 հատ 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C1707" w14:textId="2D10785E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ավտոմատ բաժանավորիչ կաթոցիչի ստերիլ ծայրակալներ,  զտիչներով, նախատեսված  100-200մկլ փոփոխական ծավալով կաթոցիչների համար, գործարանային փաթեթավորմամբ, ֆորմատ`  1*96 հատ  գործարանային ստերիլ տուփերով:</w:t>
            </w:r>
          </w:p>
        </w:tc>
      </w:tr>
      <w:tr w:rsidR="00930EB4" w:rsidRPr="00F6007D" w14:paraId="26F262D3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10DB" w14:textId="152BC17A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98A75" w14:textId="795F72D6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Ծայրակալ 10-200մկլ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18FBB" w14:textId="32F01505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E1FB" w14:textId="6164A524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12000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4D80" w14:textId="1C198D66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FE1" w14:textId="42B55EEB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21600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766A" w14:textId="73FCDAB7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21600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474A8" w14:textId="6A521F3D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ավտոմատ բաժանավորիչ կաթոցիչի ոչ ստերիլ ծայրակալներ,  առանց զտիչի, նախատեսված  10-200մկլ փոփոխական ծավալով կաթոցիչների համար, գործարանային փաթեթավորմամբ, ֆորմատ` 500 կամ 1000 հատ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C3B0E" w14:textId="6BE6732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ավտոմատ բաժանավորիչ կաթոցիչի ոչ ստերիլ ծայրակալներ,  առանց զտիչի, նախատեսված  10-200մկլ փոփոխական ծավալով կաթոցիչների համար, գործարանային փաթեթավորմամբ, ֆորմատ` 500 կամ 1000 հատ գործարանային ստերիլ տուփերով:</w:t>
            </w:r>
          </w:p>
        </w:tc>
      </w:tr>
      <w:tr w:rsidR="00930EB4" w:rsidRPr="00F6007D" w14:paraId="1787DB07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1138" w14:textId="7BFEAAD6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F5FA5" w14:textId="5DC58516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Ծայրակալ 100-1000մկլ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50FA9" w14:textId="3F6339D5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B49E" w14:textId="6D20486B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5000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CC5F" w14:textId="1B523DA0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5000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0A1D" w14:textId="4307230E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DDD1" w14:textId="465F86DB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18000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66840" w14:textId="6B854E8F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ավտոմատ բաժանավորիչ կաթոցիչի ոչ ստերիլ ծայրակալներ,    նախատեսված  100-1000մկլ փոփոխական 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ծավալով կաթոցիչների համար, գործարանային փաթեթավորմամբ, ֆորմատ` 1*96  գործարանային ստերիլ տուփերով: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A4A79" w14:textId="02DCAA8A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 xml:space="preserve">ավտոմատ բաժանավորիչ կաթոցիչի ոչ ստերիլ ծայրակալներ,    նախատեսված  100-1000մկլ փոփոխական </w:t>
            </w: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ծավալով կաթոցիչների համար, գործարանային փաթեթավորմամբ, ֆորմատ` 1*96  գործարանային ստերիլ տուփերով:</w:t>
            </w:r>
          </w:p>
        </w:tc>
      </w:tr>
      <w:tr w:rsidR="00930EB4" w:rsidRPr="00F6007D" w14:paraId="140DE697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5191" w14:textId="5F102225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11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80018" w14:textId="7D8F74E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Էպենդորֆ փորձանոթ 1.5 մլ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5915" w14:textId="5CAE7220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5597" w14:textId="0A8711C2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5000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6F54" w14:textId="3D12E61D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5000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AB73" w14:textId="03D8A715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22500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54FC" w14:textId="59C55A72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22500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4235" w14:textId="7423B743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Էպենդորֆ 1.5մլ տարողությամբ, նախատեսված միկրոցենտրիֆուգայի համար, տուփում 500 հատ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AC10" w14:textId="66871DE9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Էպենդորֆ 1.5մլ տարողությամբ, նախատեսված միկրոցենտրիֆուգայի համար, տուփում 500 հատ</w:t>
            </w:r>
          </w:p>
        </w:tc>
      </w:tr>
      <w:tr w:rsidR="00930EB4" w:rsidRPr="00F6007D" w14:paraId="3F9A59B3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DD3C" w14:textId="1A09D67B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B3158" w14:textId="0383DE6B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0,2մլ ծավալի 1*8 միկրոցենտրիֆուգային փորձանոթներ: Նախատեսված է Applied Biosystems 3500 համակարգի համար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0E232" w14:textId="2B5D15FC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8137" w14:textId="7AC0EDB4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3E7C8" w14:textId="1912A8D9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C476" w14:textId="298E7FB0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129548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D6C8" w14:textId="032BADEC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129548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C906C" w14:textId="193A7429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0,2մլ ծավալի,  1 շարքում՝8 միկրոցենտրիֆուգային բարակ պատերով փորձանոթներ MicroAmp® 8-Tube Strip, 0,2ml, ֆորմատ՝ 1*1000 հատ, գործարանային փաթեթավորմամբ: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D49F0" w14:textId="6893732C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0,2մլ ծավալի,  1 շարքում՝8 միկրոցենտրիֆուգային բարակ պատերով փորձանոթներ MicroAmp® 8-Tube Strip, 0,2ml, ֆորմատ՝ 1*1000 հատ, գործարանային փաթեթավորմամբ: </w:t>
            </w:r>
          </w:p>
        </w:tc>
      </w:tr>
      <w:tr w:rsidR="00930EB4" w:rsidRPr="00F6007D" w14:paraId="08954203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F5E1" w14:textId="75DCF744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88804" w14:textId="74F859F4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0,2մլ ծավալի 1*8 միկրոցենտրիֆուգային փորձանոթների կափարիչներ: Նախատեսված է Applied Biosystems 3500 համակարգի համար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6BBAD" w14:textId="2D212EA7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947E" w14:textId="566C155D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8BE7" w14:textId="7BE45D27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E680" w14:textId="5AC5391C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70000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7E37" w14:textId="3DBBD66E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70000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7C2EC" w14:textId="7287153E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0,2մլ ծավալի,  1 շարքում՝8 միկրոցենտրիֆուգային բարակ պատերով փորձանոթներ MicroAmp® 8-Cap Strip, 0,2ml, ֆորմատ՝ 1*2400 հատ, գործարանային փաթեթավորմամբ: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DA165" w14:textId="7BB655AB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0,2մլ ծավալի,  1 շարքում՝8 միկրոցենտրիֆուգային բարակ պատերով փորձանոթներ MicroAmp® 8-Cap Strip, 0,2ml, ֆորմատ՝ 1*2400 հատ, գործարանային փաթեթավորմամբ: </w:t>
            </w:r>
          </w:p>
        </w:tc>
      </w:tr>
      <w:tr w:rsidR="00930EB4" w:rsidRPr="00F6007D" w14:paraId="55A69060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27E9" w14:textId="5989758B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1F6AC" w14:textId="769FD07C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96 տեղանոց օպտիկական պլաշկա: Նախատեսված է Applied Biosystems  3500 համակարգի համար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0D14B" w14:textId="6D0788CB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F58C" w14:textId="0B7C7E1C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EAC1" w14:textId="02D69696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C15C" w14:textId="5B2CCD86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B8B1" w14:textId="6A1E0D6E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340000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34912" w14:textId="4346EF3F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96 տեղանոց օպտիկական պլաշկաներ՝ MicroAmp Optical 96-Well Reaction Plate, շտրիխ կոդերով, ապահովում է ճշտությունը, ջերմաստիճանի միատարությունը, ամպլիֆիկացիայի էֆեկտիվությունը: Ֆորմատ՝ 1*96, մեկ տուփում 20 հատ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7319A" w14:textId="1D017689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96 տեղանոց օպտիկական պլաշկաներ՝ MicroAmp Optical 96-Well Reaction Plate, շտրիխ կոդերով, ապահովում է ճշտությունը, ջերմաստիճանի միատարությունը, ամպլիֆիկացիայի էֆեկտիվությունը: Ֆորմատ՝ 1*96, մեկ տուփում 20 հատ</w:t>
            </w:r>
          </w:p>
        </w:tc>
      </w:tr>
      <w:tr w:rsidR="00930EB4" w:rsidRPr="00F6007D" w14:paraId="77395577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8BE3" w14:textId="0CEA4037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C7B94" w14:textId="6C0E2625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PrepFiler™ BTA Forensic DNA Extraction Kit՝ ոսկորներից ԴՆԹ անջատման համար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D96D5" w14:textId="5517C290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60D1" w14:textId="41FEAC2C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F9EE" w14:textId="7D5B9DE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0EA8" w14:textId="60D56C2A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160000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0BC9" w14:textId="1DF63325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160000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3062C" w14:textId="13552A5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PrepFiler™ BTA Forensic DNA Extraction Kit՝ ոսկորներից ԴՆԹ անջատման համար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08C0C" w14:textId="5C2D3185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PrepFiler™ BTA Forensic DNA Extraction Kit՝ ոսկորներից ԴՆԹ անջատման համար</w:t>
            </w:r>
          </w:p>
        </w:tc>
      </w:tr>
      <w:tr w:rsidR="00930EB4" w:rsidRPr="00F6007D" w14:paraId="15C61CD0" w14:textId="77777777" w:rsidTr="00984DD9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9D67" w14:textId="62BA8687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37D44" w14:textId="75DA587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   Պոլիմեր  POP4 ™, Նախատեսված է Applied Biosystems 3500 համակարգի համար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9757E" w14:textId="0B90010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29CE" w14:textId="621FF012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A52C" w14:textId="3EC4B315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3A96" w14:textId="76A362F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6FC5" w14:textId="0914C16D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2CC41" w14:textId="45452484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3500/3500xL գենետիկական վերլուծիչների համար նախատեսված միջավայր՝ պոլիմեր  POP 4™ polymer for 3500/3500xL նախատեսված Մարդու ԴՆԹ-ի վերլուծման համար, ֆորմատ՝  1*384 նմուշ . պահել 2-8°C պայմաններում, ժամկետի առավելագույնի առկայությունը կամ ոչ պակաս քան 2/3-ի առկայության: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2C4D6" w14:textId="4CD1ADA8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3500/3500xL գենետիկական վերլուծիչների համար նախատեսված միջավայր՝ պոլիմեր  POP 4™ polymer for 3500/3500xL նախատեսված Մարդու ԴՆԹ-ի վերլուծման համար, ֆորմատ՝  1*384 նմուշ . պահել 2-8°C պայմաններում, ժամկետի առավելագույնի առկայությունը կամ ոչ պակաս քան 2/3-ի առկայության:</w:t>
            </w:r>
          </w:p>
        </w:tc>
      </w:tr>
      <w:tr w:rsidR="00F9369D" w:rsidRPr="00F6007D" w14:paraId="7E2A9958" w14:textId="77777777" w:rsidTr="00E54DC5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9D289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369D" w:rsidRPr="00AE33EF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7C35A529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Գնման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ընթացակարգի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3F16ABEF" w:rsidR="00F9369D" w:rsidRPr="00930EB4" w:rsidRDefault="00930EB4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ՀՀ կառավարության թիվ 526-Ն որոշմամբ հաստատված գնումների գործընթացի կազմակերպման կարգի 23-րդ կետի 5-րդ ենթակետի «ա» և «բ» պարբերություններ:</w:t>
            </w:r>
          </w:p>
        </w:tc>
      </w:tr>
      <w:tr w:rsidR="00F9369D" w:rsidRPr="00AE33EF" w14:paraId="26867515" w14:textId="77777777" w:rsidTr="00E54DC5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F9369D" w:rsidRPr="00AE33EF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F9369D" w:rsidRPr="00AE33EF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կամհրապարակելու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031454A3" w:rsidR="00F9369D" w:rsidRPr="00CE50BC" w:rsidRDefault="00984DD9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21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  <w:r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10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.20</w:t>
            </w:r>
            <w:r w:rsidR="00992F50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20</w:t>
            </w:r>
          </w:p>
        </w:tc>
      </w:tr>
      <w:tr w:rsidR="00F9369D" w:rsidRPr="00AE33EF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F9369D" w:rsidRPr="00CE50BC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Հրավերիվերաբերյալպարզաբանումներիամսաթիվը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Հարցարդմանստացման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F9369D" w:rsidRPr="00AE33EF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3DCF728A" w14:textId="77777777" w:rsidTr="00E54DC5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D4EA9A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4A67BA03" w:rsidR="00F9369D" w:rsidRPr="00AE33EF" w:rsidRDefault="00984DD9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Չ</w:t>
            </w:r>
            <w:r w:rsidR="00F9369D"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1951A76B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="00984DD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9D5710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Յուրաքանչյուրմասնակցի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հ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այտովներկայացվածգ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ինը</w:t>
            </w:r>
            <w:proofErr w:type="spellEnd"/>
          </w:p>
        </w:tc>
      </w:tr>
      <w:tr w:rsidR="00F9369D" w:rsidRPr="00AE33EF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D30F5D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 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9369D" w:rsidRPr="00AE33EF" w14:paraId="490D7FFA" w14:textId="77777777" w:rsidTr="00EE6D6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Գիննառանց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2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9369D" w:rsidRPr="00AE33EF" w14:paraId="099918B3" w14:textId="77777777" w:rsidTr="00984DD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84DD9" w:rsidRPr="00AE33EF" w14:paraId="19051D4D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3B7DD750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FBB" w14:textId="7AA91FF1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«Մեդսերվիս»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431D" w14:textId="76073C60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4850000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82A1" w14:textId="5A87609D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4850000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4530" w14:textId="3CEFE382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0F17" w14:textId="59F7CB2A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B839" w14:textId="4705D576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4850000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5EDE" w14:textId="6DE3037C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4850000</w:t>
            </w:r>
          </w:p>
        </w:tc>
      </w:tr>
      <w:tr w:rsidR="00984DD9" w:rsidRPr="00AE33EF" w14:paraId="24FBCD91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B56" w14:textId="65B9FAF7" w:rsidR="00984DD9" w:rsidRPr="00243EE7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8C1D" w14:textId="2DB7F2F2" w:rsidR="00984DD9" w:rsidRPr="00243EE7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«Մեդսերվիս»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27A0" w14:textId="4778F46F" w:rsidR="00984DD9" w:rsidRPr="00243EE7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2150000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FEF8" w14:textId="039BE561" w:rsidR="00984DD9" w:rsidRPr="00243EE7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2150000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1B66" w14:textId="7204202C" w:rsidR="00984DD9" w:rsidRPr="00243EE7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17CE" w14:textId="23532F6C" w:rsidR="00984DD9" w:rsidRPr="00243EE7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2E80" w14:textId="7A47764B" w:rsidR="00984DD9" w:rsidRPr="00243EE7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2150000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B739" w14:textId="3EC976F9" w:rsidR="00984DD9" w:rsidRPr="00243EE7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2150000</w:t>
            </w:r>
          </w:p>
        </w:tc>
      </w:tr>
      <w:tr w:rsidR="00984DD9" w:rsidRPr="00984DD9" w14:paraId="5AF8EA55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65D8" w14:textId="2ADDCCF1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EEA0" w14:textId="79AF005D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ԱՁ «Լևոն Խարատյան»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6430" w14:textId="06462A95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60000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6D36" w14:textId="0EBB6AB8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60000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A069" w14:textId="6A7EBDD2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B649" w14:textId="1B451967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D5B4" w14:textId="229216E1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60000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234B" w14:textId="51E5F770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60000</w:t>
            </w:r>
          </w:p>
        </w:tc>
      </w:tr>
      <w:tr w:rsidR="00984DD9" w:rsidRPr="00984DD9" w14:paraId="741A24A5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A2E9" w14:textId="1A0C1305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8AEE" w14:textId="1BF1C7D3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7F53A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ԱՁ «Լևոն Խարատյան»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8E79" w14:textId="4CDC4AF4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92C6" w14:textId="46F9DC53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6F1A" w14:textId="44EC3E6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02A1" w14:textId="3623329D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8739" w14:textId="5984847D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5A0B" w14:textId="7E525A60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15000</w:t>
            </w:r>
          </w:p>
        </w:tc>
      </w:tr>
      <w:tr w:rsidR="00984DD9" w:rsidRPr="00984DD9" w14:paraId="327133AA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8059" w14:textId="5C4255A5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7821" w14:textId="258B9C9B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7F53A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ԱՁ «Լևոն Խարատյան»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48C3" w14:textId="3A344EA7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5265" w14:textId="7A8640ED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BDFD" w14:textId="7F597D29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6FD3" w14:textId="27237CB7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AE20" w14:textId="4BDB8594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A525" w14:textId="38621B26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15000</w:t>
            </w:r>
          </w:p>
        </w:tc>
      </w:tr>
      <w:tr w:rsidR="00984DD9" w:rsidRPr="00984DD9" w14:paraId="571D3231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7D594" w14:textId="77DC88EF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59EB" w14:textId="4CDA6D51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«ԷՄԴԻ ԸՆԴ ԴԻ ԸԼԱՅԵՆՍ»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6D54" w14:textId="03BA389C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265000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0B01" w14:textId="0B75D011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265000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F6E3" w14:textId="177444D6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2DEB" w14:textId="62817CBD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66D7" w14:textId="3FA05442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265000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111D" w14:textId="26B84777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265000</w:t>
            </w:r>
          </w:p>
        </w:tc>
      </w:tr>
      <w:tr w:rsidR="00984DD9" w:rsidRPr="00984DD9" w14:paraId="327C43E1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6589" w14:textId="627E2B8A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E32E" w14:textId="72A08BB2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«ԷՄԴԻ ԸՆԴ ԴԻ ԸԼԱՅԵՆՍ»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2E35" w14:textId="1A1A6748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8092" w14:textId="41BBDB57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284C" w14:textId="1C9B44F1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BB7C" w14:textId="0BB082B5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4FA6" w14:textId="04CD4B7C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77B5" w14:textId="069A5EB9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90000</w:t>
            </w:r>
          </w:p>
        </w:tc>
      </w:tr>
      <w:tr w:rsidR="00984DD9" w:rsidRPr="00984DD9" w14:paraId="3A4E0B3F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E282" w14:textId="1D592A92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71EA" w14:textId="141C329D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«ԷՄԴԻ ԸՆԴ ԴԻ ԸԼԱՅԵՆՍ»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8EBEE" w14:textId="01F8E7E3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153000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0611" w14:textId="5EDA772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153000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596B6" w14:textId="0D93133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AA79" w14:textId="5E5557C2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9C14" w14:textId="52D58FE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153000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86FB" w14:textId="6B30A56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153000</w:t>
            </w:r>
          </w:p>
        </w:tc>
      </w:tr>
      <w:tr w:rsidR="00984DD9" w:rsidRPr="00AE33EF" w14:paraId="613E0FB2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9537" w14:textId="00C2E9ED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14B3" w14:textId="18CE69C2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«Ֆարմեգուս»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204C" w14:textId="44E4A1D1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21600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D476" w14:textId="7E1A68EF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21600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65F7" w14:textId="0B149674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B049" w14:textId="2FDCA5F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CE84" w14:textId="65FEE2DD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21600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6A4E" w14:textId="4446B4E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21600</w:t>
            </w:r>
          </w:p>
        </w:tc>
      </w:tr>
      <w:tr w:rsidR="00984DD9" w:rsidRPr="00AE33EF" w14:paraId="2C7D0B83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05F1" w14:textId="78E79032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C611" w14:textId="41BBFE36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420375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«Ֆարմեգուս»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5A02" w14:textId="1220AB2B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18000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E4C8" w14:textId="5638A17E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18000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8F6A" w14:textId="3ED82663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CFA4" w14:textId="05457125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A369" w14:textId="7E5236D6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18000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F55F" w14:textId="679753F1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18000</w:t>
            </w:r>
          </w:p>
        </w:tc>
      </w:tr>
      <w:tr w:rsidR="00984DD9" w:rsidRPr="00AE33EF" w14:paraId="080C6267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7DCD" w14:textId="4CA63D3F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9F9D0" w14:textId="64142313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420375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«Ֆարմեգուս»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8052" w14:textId="0A534BBE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22500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A8E0" w14:textId="5598449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22500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601B" w14:textId="54124F5D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D7A2" w14:textId="5D7B8218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2403" w14:textId="330EA7EE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6FD6" w14:textId="337C23B6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22500</w:t>
            </w:r>
          </w:p>
        </w:tc>
      </w:tr>
      <w:tr w:rsidR="00984DD9" w:rsidRPr="00AE33EF" w14:paraId="3B2D0C79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AE0E" w14:textId="2E53922A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D4879" w14:textId="761885F3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«ԴԻԱԷՄ»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0753" w14:textId="388D7790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129548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CBEE" w14:textId="4D8C9C04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129548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1598" w14:textId="663AAE5B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4189" w14:textId="743FB884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EC08" w14:textId="544D166C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129548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986A" w14:textId="3C72CAD2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129548</w:t>
            </w:r>
          </w:p>
        </w:tc>
      </w:tr>
      <w:tr w:rsidR="00984DD9" w:rsidRPr="00AE33EF" w14:paraId="7230AD4A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625C" w14:textId="489187C3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4C8C" w14:textId="61619C95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7C8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«ԴԻԱԷՄ»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6AA1" w14:textId="2630AA5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70000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7F2C" w14:textId="264A17A7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70000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AF45" w14:textId="4B968987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E6AD" w14:textId="6926D755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30F2" w14:textId="2C621995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70000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934C" w14:textId="1ADB9BA1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70000</w:t>
            </w:r>
          </w:p>
        </w:tc>
      </w:tr>
      <w:tr w:rsidR="00984DD9" w:rsidRPr="00AE33EF" w14:paraId="4863A2F6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D243" w14:textId="5DDDF8CD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34136" w14:textId="78C0F610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7C8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«ԴԻԱԷՄ»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8B88" w14:textId="34040CC6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340000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D537" w14:textId="037A1F1D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340000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A614" w14:textId="121FC92C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13EC" w14:textId="68756909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2997" w14:textId="4A7C35A1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340000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4C36" w14:textId="75EE31F2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340000</w:t>
            </w:r>
          </w:p>
        </w:tc>
      </w:tr>
      <w:tr w:rsidR="00984DD9" w:rsidRPr="00AE33EF" w14:paraId="125B938C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8E0F" w14:textId="0FB8D10E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B55C" w14:textId="1DACC045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7C8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«ԴԻԱԷՄ»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F5114" w14:textId="1A6AC5C0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511F" w14:textId="7F084CE9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D879" w14:textId="7B4B661E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5500" w14:textId="169983A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BFF0" w14:textId="1A224CCA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29FD" w14:textId="4DFF1589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160000</w:t>
            </w:r>
          </w:p>
        </w:tc>
      </w:tr>
      <w:tr w:rsidR="00984DD9" w:rsidRPr="00AE33EF" w14:paraId="7D56AFE2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2405" w14:textId="594DD0D7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BC91" w14:textId="0758E5AC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7C8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«ԴԻԱԷՄ»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DDF8" w14:textId="0D31049C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200000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3E06" w14:textId="7C7B7B61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200000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383C" w14:textId="1A5CC07D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174A" w14:textId="735149EF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1BEB" w14:textId="30E8990E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200000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DC63" w14:textId="4DEA1617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200000</w:t>
            </w:r>
          </w:p>
        </w:tc>
      </w:tr>
      <w:tr w:rsidR="00F9369D" w:rsidRPr="00AE33EF" w14:paraId="61B741AD" w14:textId="77777777" w:rsidTr="00984DD9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93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AE33EF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Եթեհրավիրվելենբանակցություններգներինվազեցմաննպատակով</w:t>
            </w:r>
            <w:proofErr w:type="spellEnd"/>
            <w:r w:rsidRPr="00AE33EF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9369D" w:rsidRPr="00AE33EF" w14:paraId="409C3947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5F7F1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5165841" w14:textId="77777777" w:rsidTr="00E54DC5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9369D" w:rsidRPr="00AE33EF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Մասնակցիանվանումը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բավարարկամանբավարար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AE33EF" w14:paraId="7DEE6C70" w14:textId="77777777" w:rsidTr="00E54DC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Ծրարըկազմելու</w:t>
            </w:r>
            <w:proofErr w:type="spellEnd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ներկա-յացնելուհամա-պատաս-խանութ-յունը</w:t>
            </w:r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Հրավերովպա-հանջվողփաստաթղթերիառկա-յությունը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Առաջարկածգնմանառարկայիտեխնիկա-կանբնութագրերիհամա-պատասխա-նությունը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Մասնա-գիտա-կանգոր-ծունեութ-յանհամապատասխանությունպայմանագրովնախատեսվածգործունեությանը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Մասնա-գիտա-կանփոր-ձառութ-յունը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Ֆինա-նսականմիջոցներ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Տեխնի-կականմիջոց-ներ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Աշխա-տանքա-յինռեսուրս-ներ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Գնայինառաջարկ</w:t>
            </w:r>
            <w:proofErr w:type="spellEnd"/>
          </w:p>
        </w:tc>
      </w:tr>
      <w:tr w:rsidR="00F9369D" w:rsidRPr="00AE33EF" w14:paraId="3F5072D4" w14:textId="77777777" w:rsidTr="00E54DC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756E532" w14:textId="77777777" w:rsidTr="00E54DC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AE33E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Հայտերիմերժմանայլհիմքեր</w:t>
            </w:r>
            <w:proofErr w:type="spellEnd"/>
            <w:r w:rsidRPr="00AE33EF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9369D" w:rsidRPr="00AE33EF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2A3AE5C9" w14:textId="77777777" w:rsidTr="00E54DC5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Ընտրվածմասնակցիորոշմանամսաթիվը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5D4DCC1D" w:rsidR="00F9369D" w:rsidRPr="00CE50BC" w:rsidRDefault="00984DD9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22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10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77777777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77777777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Անգործությանժամկետիավարտ</w:t>
            </w:r>
            <w:proofErr w:type="spellEnd"/>
          </w:p>
        </w:tc>
      </w:tr>
      <w:tr w:rsidR="00F9369D" w:rsidRPr="00AE33EF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F9369D" w:rsidRPr="00CE50BC" w:rsidRDefault="005733E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F9369D" w:rsidRPr="00CE50BC" w:rsidRDefault="005733E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F9369D" w:rsidRPr="00AE33EF" w14:paraId="3DAA3425" w14:textId="77777777" w:rsidTr="00E54DC5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0EA610FD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9C7C3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="00984DD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22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10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Ընտրվածմասնակցիկողմիցստորագրվածպայմանագիրըպատվիրատուիմոտմուտքագրվելուամսաթիվը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5ABA62A3" w:rsidR="00F9369D" w:rsidRPr="00CE50BC" w:rsidRDefault="00984DD9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23</w:t>
            </w:r>
            <w:r w:rsidR="009C7C3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10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Պատվիրատուիկողմիցպայմանագրիստորագրմանամսաթիվը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42D51A4D" w:rsidR="00F9369D" w:rsidRPr="00CE50BC" w:rsidRDefault="00984DD9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23</w:t>
            </w:r>
            <w:r w:rsidR="009C7C3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10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72ADE2C5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3376E14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14:paraId="3DD8B78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9369D" w:rsidRPr="00AE33EF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Պայմանագրիհամարը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Կնքմանամսաթիվը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Կատարմանվերջնա-ժամկետը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415A262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Կանխա-վճարիչափը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9369D" w:rsidRPr="00AE33EF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415EB6C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9369D" w:rsidRPr="00AE33EF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243EE7" w:rsidRPr="00AE33EF" w14:paraId="66A51FFC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5A3875EC" w:rsidR="00243EE7" w:rsidRPr="003E1E76" w:rsidRDefault="003E1E76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lastRenderedPageBreak/>
              <w:t>1-2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3056C8BB" w:rsidR="00243EE7" w:rsidRPr="00015A34" w:rsidRDefault="00984DD9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«Մեդսերվիս»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550C4F9F" w:rsidR="00243EE7" w:rsidRPr="00984DD9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ՄԱԱՊՁԲ-</w:t>
            </w:r>
            <w:r w:rsid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ՌԴ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-ԴԲԳԳԿ</w:t>
            </w:r>
            <w:r w:rsid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7F50CBD0" w:rsidR="00243EE7" w:rsidRPr="00CE50BC" w:rsidRDefault="00984DD9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74FAF05C" w:rsidR="00243EE7" w:rsidRPr="00015A34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9B9C06F" w14:textId="77777777" w:rsidR="00243EE7" w:rsidRPr="00015A34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689E10BE" w:rsidR="00243EE7" w:rsidRPr="003E1E76" w:rsidRDefault="00984DD9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7000000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55476A91" w:rsidR="00243EE7" w:rsidRPr="003E1E76" w:rsidRDefault="00984DD9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7000000</w:t>
            </w:r>
          </w:p>
        </w:tc>
      </w:tr>
      <w:tr w:rsidR="00984DD9" w:rsidRPr="00AE33EF" w14:paraId="67E49AE3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3A2BEC8" w14:textId="4EB57A52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3-5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03961FE" w14:textId="77777777" w:rsidR="00015A34" w:rsidRPr="00015A34" w:rsidRDefault="00015A34" w:rsidP="00015A3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hAnsi="Sylfaen"/>
                <w:sz w:val="16"/>
                <w:szCs w:val="16"/>
                <w:lang w:val="hy-AM" w:eastAsia="ru-RU"/>
              </w:rPr>
              <w:t>ԱՁ «Լևոն Խառատյան»</w:t>
            </w:r>
          </w:p>
          <w:p w14:paraId="157DAB9E" w14:textId="77777777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859" w:type="dxa"/>
            <w:gridSpan w:val="8"/>
            <w:shd w:val="clear" w:color="auto" w:fill="auto"/>
          </w:tcPr>
          <w:p w14:paraId="112D7F47" w14:textId="03F56561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ՄԱԱՊՁԲ-</w:t>
            </w:r>
            <w:r w:rsidRPr="00247E22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ՌԴ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-ԴԲԳԳԿ</w:t>
            </w:r>
            <w:r w:rsidRPr="00247E22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9788716" w14:textId="12797D8A" w:rsidR="00984DD9" w:rsidRPr="00CE50BC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FE304A0" w14:textId="59D1E249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0335395B" w14:textId="77777777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199F" w14:textId="5DC4C015" w:rsidR="00984DD9" w:rsidRDefault="00015A34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C022" w14:textId="0A098EAE" w:rsidR="00984DD9" w:rsidRDefault="00015A34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90000</w:t>
            </w:r>
          </w:p>
        </w:tc>
      </w:tr>
      <w:tr w:rsidR="00984DD9" w:rsidRPr="00AE33EF" w14:paraId="667765A2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586C06BF" w14:textId="393232B0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6-8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434BC306" w14:textId="6683F297" w:rsidR="00984DD9" w:rsidRPr="00015A34" w:rsidRDefault="00984DD9" w:rsidP="00984DD9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hAnsi="Sylfaen"/>
                <w:sz w:val="16"/>
                <w:szCs w:val="16"/>
                <w:lang w:val="hy-AM" w:eastAsia="ru-RU"/>
              </w:rPr>
              <w:t>«ԷՄԴԻ ԸՆԴ ԴԻ ԸԼԱՅԵՆՍ»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4C859DC3" w14:textId="21889346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ՄԱԱՊՁԲ-</w:t>
            </w:r>
            <w:r w:rsidRPr="00247E22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ՌԴ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-ԴԲԳԳԿ</w:t>
            </w:r>
            <w:r w:rsidRPr="00247E22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3D0220D9" w14:textId="137082D0" w:rsidR="00984DD9" w:rsidRPr="00CE50BC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5B30AF6" w14:textId="5E5710B8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10B848F3" w14:textId="77777777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53FE" w14:textId="3B43EC0D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508000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F637" w14:textId="0ED0C524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508000</w:t>
            </w:r>
          </w:p>
        </w:tc>
      </w:tr>
      <w:tr w:rsidR="00984DD9" w:rsidRPr="00AE33EF" w14:paraId="12790588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D82E6E6" w14:textId="2CBC17E4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9-11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71E0C05F" w14:textId="4BDADD58" w:rsidR="00984DD9" w:rsidRPr="00015A34" w:rsidRDefault="00015A34" w:rsidP="00015A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«Ֆարմեգուս»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5640ECE7" w14:textId="3DE53E42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ՄԱԱՊՁԲ-</w:t>
            </w:r>
            <w:r w:rsidRPr="00247E22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ՌԴ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-ԴԲԳԳԿ</w:t>
            </w:r>
            <w:r w:rsidRPr="00247E22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3CD4571" w14:textId="4D2954A9" w:rsidR="00984DD9" w:rsidRPr="00CE50BC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4EDCCA1" w14:textId="45A1ADDD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1D00863" w14:textId="77777777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BE3E" w14:textId="64B51F51" w:rsidR="00984DD9" w:rsidRDefault="00015A34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62100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292B" w14:textId="48464BE8" w:rsidR="00984DD9" w:rsidRDefault="00015A34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62100</w:t>
            </w:r>
          </w:p>
        </w:tc>
      </w:tr>
      <w:tr w:rsidR="00984DD9" w:rsidRPr="00AE33EF" w14:paraId="0EEE9A6C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170E3ACD" w14:textId="63201403" w:rsid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12-16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7F27EDA" w14:textId="5899E024" w:rsidR="00984DD9" w:rsidRPr="00015A34" w:rsidRDefault="00015A34" w:rsidP="00015A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«ԴԻԱԷՄ»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4CF92366" w14:textId="6B8E429D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ՄԱԱՊՁԲ-</w:t>
            </w:r>
            <w:r w:rsidRPr="00247E22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ՌԴ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-ԴԲԳԳԿ</w:t>
            </w:r>
            <w:r w:rsidRPr="00247E22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0CCFCE5C" w14:textId="6697C249" w:rsidR="00984DD9" w:rsidRPr="00CE50BC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B2C4BC8" w14:textId="670563E7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0D63FF84" w14:textId="77777777" w:rsidR="00984DD9" w:rsidRPr="00015A34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25D9" w14:textId="7CDBB34E" w:rsidR="00984DD9" w:rsidRDefault="00015A34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899548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C6D4" w14:textId="33A49A7F" w:rsidR="00984DD9" w:rsidRDefault="00015A34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899548</w:t>
            </w:r>
          </w:p>
        </w:tc>
      </w:tr>
      <w:tr w:rsidR="00F9369D" w:rsidRPr="00AE33EF" w14:paraId="4A24280C" w14:textId="77777777" w:rsidTr="00E54DC5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335B219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Ընտրվածմասնակցի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9369D" w:rsidRPr="00AE33EF" w14:paraId="5CC6E3BF" w14:textId="77777777" w:rsidTr="00EE6D6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Բանկայինհաշիվը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3747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Անձնագրիհամարը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43EE7" w:rsidRPr="00015A34" w14:paraId="45144967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551C085A" w14:textId="0BCFF046" w:rsidR="00243EE7" w:rsidRPr="003E1E76" w:rsidRDefault="003E1E76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1-2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F79491A" w14:textId="3735EFA9" w:rsidR="00243EE7" w:rsidRPr="00015A34" w:rsidRDefault="00984DD9" w:rsidP="00015A3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hAnsi="Sylfaen"/>
                <w:sz w:val="16"/>
                <w:szCs w:val="16"/>
                <w:lang w:val="hy-AM" w:eastAsia="ru-RU"/>
              </w:rPr>
              <w:t>«ՄԵԴՍԵՐՎԻՍ»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20B21997" w:rsidR="00243EE7" w:rsidRPr="00015A34" w:rsidRDefault="00015A34" w:rsidP="00015A3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hAnsi="Sylfaen"/>
                <w:sz w:val="16"/>
                <w:szCs w:val="16"/>
                <w:lang w:val="hy-AM" w:eastAsia="ru-RU"/>
              </w:rPr>
              <w:t>Արարատի մարզ, գ. Այգեստան, Խանջյան 88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63FA614A" w:rsidR="00243EE7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&lt;medservice.am@gmail.com&gt;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04F3D095" w:rsidR="00243EE7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2050422295131001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4CC57C78" w:rsidR="00243EE7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04228699</w:t>
            </w:r>
          </w:p>
        </w:tc>
      </w:tr>
      <w:tr w:rsidR="00984DD9" w:rsidRPr="00015A34" w14:paraId="01267AE7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27C1F196" w14:textId="19A8970C" w:rsidR="00984DD9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3-5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65DC1EF" w14:textId="2E13FB32" w:rsidR="00984DD9" w:rsidRPr="00015A34" w:rsidRDefault="00015A34" w:rsidP="00015A3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hAnsi="Sylfaen"/>
                <w:sz w:val="16"/>
                <w:szCs w:val="16"/>
                <w:lang w:val="hy-AM" w:eastAsia="ru-RU"/>
              </w:rPr>
              <w:t>ԱՁ «Լևոն Խառատյան»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5E1BC" w14:textId="5ECAF6E4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Ք.Երևան, Թումանյան 23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1E96D" w14:textId="7ECCC6E7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 &lt;kharatyan_levon@mail.ru&gt;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4C54D" w14:textId="30199A56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220479670527000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81F87B" w14:textId="3671DD7A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27931532</w:t>
            </w:r>
          </w:p>
        </w:tc>
      </w:tr>
      <w:tr w:rsidR="00984DD9" w:rsidRPr="00AE33EF" w14:paraId="118DBA80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2E8DEECA" w14:textId="1C74CCA3" w:rsidR="00984DD9" w:rsidRDefault="00984DD9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6-8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60E7E39" w14:textId="6D9B4BD4" w:rsidR="00984DD9" w:rsidRPr="00984DD9" w:rsidRDefault="00984DD9" w:rsidP="003E1E7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«ԷՄԴԻ ԸՆԴ ԴԻ ԸԼԱՅԵՆՍ»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D0515" w14:textId="4BE912DD" w:rsidR="00984DD9" w:rsidRPr="00984DD9" w:rsidRDefault="00984DD9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Ք.Երևան, Ղ.Փարպեցու 22/14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88CF32" w14:textId="19B3D630" w:rsidR="00984DD9" w:rsidRPr="00984DD9" w:rsidRDefault="00984DD9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&lt;mddtender@gmail.com&gt;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17F76" w14:textId="47A53E1A" w:rsidR="00984DD9" w:rsidRPr="00015A34" w:rsidRDefault="00984DD9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1660004157770100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03CAF4" w14:textId="33CB3A65" w:rsidR="00984DD9" w:rsidRPr="00015A34" w:rsidRDefault="00984DD9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02582582</w:t>
            </w:r>
          </w:p>
        </w:tc>
      </w:tr>
      <w:tr w:rsidR="00984DD9" w:rsidRPr="00AE33EF" w14:paraId="2D0944E8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1566C28A" w14:textId="7A5AB07F" w:rsidR="00984DD9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9-11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241F742" w14:textId="0CA5B5D1" w:rsidR="00984DD9" w:rsidRPr="00015A34" w:rsidRDefault="00015A34" w:rsidP="00015A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«Ֆարմեգուս»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7719F" w14:textId="54A2376C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ք. Երևան, Մամիկոնյանց 3/41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EC804" w14:textId="1752B777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&lt;farmegus@mail.ru&gt;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9C0079" w14:textId="1094DE77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2050422249101001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ACC38" w14:textId="65A74338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00108127</w:t>
            </w:r>
          </w:p>
        </w:tc>
      </w:tr>
      <w:tr w:rsidR="00984DD9" w:rsidRPr="00AE33EF" w14:paraId="1E79CAF4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05387B66" w14:textId="4EF4E46F" w:rsidR="00984DD9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12-16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238A19E" w14:textId="77777777" w:rsidR="00015A34" w:rsidRPr="00015A34" w:rsidRDefault="00015A34" w:rsidP="00015A3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«ԴԻԱԷՄ» ՍՊԸ</w:t>
            </w:r>
          </w:p>
          <w:p w14:paraId="62E2A2B0" w14:textId="77777777" w:rsidR="00984DD9" w:rsidRPr="00015A34" w:rsidRDefault="00984DD9" w:rsidP="003E1E7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82157" w14:textId="3C02CA79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ՌԴ,Մոսկվա 129345,Մագադանի փ.,տ. 7,3-րդ մասնաշենք, 2-րդ հարկ,210 սենյակ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3D38F" w14:textId="116B9E11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 &lt;marine.balayan@gmail.com&gt;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7DD55" w14:textId="6F6AFF05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40702051200160652194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2CB2F" w14:textId="3AF4EADA" w:rsidR="00984DD9" w:rsidRPr="00015A34" w:rsidRDefault="00015A34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7743841430</w:t>
            </w:r>
          </w:p>
        </w:tc>
      </w:tr>
      <w:tr w:rsidR="00243EE7" w:rsidRPr="00AE33EF" w14:paraId="27F10E6C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9F43062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77777777" w:rsidR="00243EE7" w:rsidRPr="00AE33EF" w:rsidRDefault="00243EE7" w:rsidP="00243EE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77777777" w:rsidR="00243EE7" w:rsidRPr="00AE33EF" w:rsidRDefault="00243EE7" w:rsidP="00243EE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AE33E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E33EF">
              <w:rPr>
                <w:rFonts w:ascii="Sylfaen" w:eastAsia="Times New Roman" w:hAnsi="Sylfaen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43EE7" w:rsidRPr="00AE33EF" w14:paraId="40E9E3CA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2444A78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Մասնակիցներիներգրավմաննպատակով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&lt;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Գնումներիմասին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&gt; 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օրենքիհամաձայնիրականացվածհրապարակումներիմասինտեղեկությունները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36B452B" w14:textId="35B005CC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43EE7" w:rsidRPr="00AE33EF" w14:paraId="10BDC06F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C8F13F8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67FDDABF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4B2A0839" w14:textId="77777777" w:rsidTr="00E54DC5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3A29F870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D5E6A89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Այլանհրաժեշտտեղեկություններ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56A54E4E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B47A583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60439D31" w14:textId="77777777" w:rsidTr="00E54DC5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1EB9FDA0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43EE7" w:rsidRPr="00AE33EF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243EE7" w:rsidRPr="00AE33EF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1806684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7754AD97" w14:textId="77777777" w:rsidR="00F9369D" w:rsidRPr="009C7C39" w:rsidRDefault="00F9369D" w:rsidP="00F9369D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9C7C39">
        <w:rPr>
          <w:rFonts w:ascii="Sylfaen" w:eastAsia="Times New Roman" w:hAnsi="Sylfaen" w:cs="Times New Roman"/>
          <w:sz w:val="20"/>
          <w:szCs w:val="20"/>
          <w:lang w:val="af-ZA" w:eastAsia="ru-RU"/>
        </w:rPr>
        <w:t>՝</w:t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14:paraId="06945EF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14:paraId="050AD204" w14:textId="77777777" w:rsidR="00F9369D" w:rsidRPr="009C7C39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9C7C39" w:rsidRDefault="006254E7">
      <w:pPr>
        <w:rPr>
          <w:rFonts w:ascii="Sylfaen" w:hAnsi="Sylfaen"/>
          <w:lang w:val="af-ZA"/>
        </w:rPr>
      </w:pPr>
    </w:p>
    <w:sectPr w:rsidR="006254E7" w:rsidRPr="009C7C39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FAE85" w14:textId="77777777" w:rsidR="00FC2F54" w:rsidRDefault="00FC2F54" w:rsidP="00F9369D">
      <w:pPr>
        <w:spacing w:after="0" w:line="240" w:lineRule="auto"/>
      </w:pPr>
      <w:r>
        <w:separator/>
      </w:r>
    </w:p>
  </w:endnote>
  <w:endnote w:type="continuationSeparator" w:id="0">
    <w:p w14:paraId="6AE95A8B" w14:textId="77777777" w:rsidR="00FC2F54" w:rsidRDefault="00FC2F54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03454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984DD9" w:rsidRDefault="00984DD9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C1EF8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984DD9" w:rsidRDefault="00984DD9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429F8" w14:textId="77777777" w:rsidR="00FC2F54" w:rsidRDefault="00FC2F54" w:rsidP="00F9369D">
      <w:pPr>
        <w:spacing w:after="0" w:line="240" w:lineRule="auto"/>
      </w:pPr>
      <w:r>
        <w:separator/>
      </w:r>
    </w:p>
  </w:footnote>
  <w:footnote w:type="continuationSeparator" w:id="0">
    <w:p w14:paraId="0C5962CC" w14:textId="77777777" w:rsidR="00FC2F54" w:rsidRDefault="00FC2F54" w:rsidP="00F9369D">
      <w:pPr>
        <w:spacing w:after="0" w:line="240" w:lineRule="auto"/>
      </w:pPr>
      <w:r>
        <w:continuationSeparator/>
      </w:r>
    </w:p>
  </w:footnote>
  <w:footnote w:id="1">
    <w:p w14:paraId="530FD2FB" w14:textId="77777777" w:rsidR="00984DD9" w:rsidRPr="009C7C39" w:rsidRDefault="00984DD9" w:rsidP="00F9369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կնքվածպայմանագրովգնվելիքապրանքների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proofErr w:type="gramStart"/>
      <w:r w:rsidRPr="009C7C39">
        <w:rPr>
          <w:rFonts w:ascii="Sylfaen" w:hAnsi="Sylfaen"/>
          <w:bCs/>
          <w:i/>
          <w:sz w:val="12"/>
          <w:szCs w:val="12"/>
        </w:rPr>
        <w:t>ծառայությունների,աշխատանքներիքանակը</w:t>
      </w:r>
      <w:proofErr w:type="spellEnd"/>
      <w:proofErr w:type="gramEnd"/>
    </w:p>
  </w:footnote>
  <w:footnote w:id="2">
    <w:p w14:paraId="211DD04F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րացնելտվյալպայմանագրիշրջանակներումառկաֆինանսականմիջոցներով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</w:t>
      </w:r>
      <w:r w:rsidRPr="009C7C39"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իսկպայմանագրովնախատեսվածընդհանուրապրանքների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աշխատանքներիքանակըլրացնելկողքի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14:paraId="0FCD3A79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Եթետվյալ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պայմանագրիշրջանակներում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ապալ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նախատեսվածգումարիչափը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իսկընդհանուրգումարըլրացնելկողքի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14:paraId="4F48EA48" w14:textId="77777777" w:rsidR="00984DD9" w:rsidRPr="009C7C39" w:rsidRDefault="00984DD9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Այլաղբյուրներիցֆինանսավորվելուդեպքումնշելֆինանսավորմանաղբյուրը</w:t>
      </w:r>
      <w:proofErr w:type="spellEnd"/>
    </w:p>
  </w:footnote>
  <w:footnote w:id="5">
    <w:p w14:paraId="3B509A15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14:paraId="1E33EDE0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Եթեառաջարկվ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գներըլրացնելտվյալհրավերովսահմանածփոխարժեքով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ՀայաստանիՀանրապետությանդրամով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14:paraId="49396079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Լրացնելտվյալընթացակարգիշրջանակներում</w:t>
      </w:r>
      <w:r w:rsidRPr="009C7C39">
        <w:rPr>
          <w:rFonts w:ascii="Sylfaen" w:hAnsi="Sylfaen"/>
          <w:bCs/>
          <w:i/>
          <w:sz w:val="12"/>
          <w:szCs w:val="12"/>
        </w:rPr>
        <w:t>առաջարկվածգումարիչափըառանցԱԱՀ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իսկառաջարկվածընդհանուրգումարըառանցԱԱՀլրացնելկողքի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14:paraId="3936E157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առաջարկված</w:t>
      </w:r>
      <w:r w:rsidRPr="009C7C39">
        <w:rPr>
          <w:rFonts w:ascii="Sylfaen" w:hAnsi="Sylfaen"/>
          <w:bCs/>
          <w:i/>
          <w:sz w:val="12"/>
          <w:szCs w:val="12"/>
        </w:rPr>
        <w:t>ընդհանուրգումարիցհաշվարկվածԱԱՀ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14:paraId="096FA937" w14:textId="77777777" w:rsidR="00984DD9" w:rsidRPr="00C868EC" w:rsidRDefault="00984DD9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,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14:paraId="1BBB57F5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9C7C39">
        <w:rPr>
          <w:rFonts w:ascii="Sylfaen" w:hAnsi="Sylfaen"/>
          <w:bCs/>
          <w:i/>
          <w:sz w:val="12"/>
          <w:szCs w:val="12"/>
        </w:rPr>
        <w:t>ապաընդհանուրգինըլրացնել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9C7C39">
        <w:rPr>
          <w:rFonts w:ascii="Sylfaen" w:hAnsi="Sylfaen"/>
          <w:bCs/>
          <w:i/>
          <w:sz w:val="12"/>
          <w:szCs w:val="12"/>
          <w:lang w:val="es-ES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իսկառկաֆինանսականմիջոցներիմասով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Առկաֆինանսականմիջոցներով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14:paraId="7D2A1596" w14:textId="77777777" w:rsidR="00984DD9" w:rsidRPr="002D0BF6" w:rsidRDefault="00984DD9" w:rsidP="00F9369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Չիլրացվում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1B"/>
    <w:rsid w:val="00015A34"/>
    <w:rsid w:val="00087A0A"/>
    <w:rsid w:val="001817D5"/>
    <w:rsid w:val="001A5282"/>
    <w:rsid w:val="001C763C"/>
    <w:rsid w:val="002226B8"/>
    <w:rsid w:val="0023163C"/>
    <w:rsid w:val="00243EE7"/>
    <w:rsid w:val="00284606"/>
    <w:rsid w:val="00321540"/>
    <w:rsid w:val="00333D63"/>
    <w:rsid w:val="003E1E76"/>
    <w:rsid w:val="00510CD8"/>
    <w:rsid w:val="00562621"/>
    <w:rsid w:val="005733EE"/>
    <w:rsid w:val="006254E7"/>
    <w:rsid w:val="00645E41"/>
    <w:rsid w:val="00665C54"/>
    <w:rsid w:val="006904D4"/>
    <w:rsid w:val="0077787C"/>
    <w:rsid w:val="007B7E37"/>
    <w:rsid w:val="007D69B6"/>
    <w:rsid w:val="007E4A41"/>
    <w:rsid w:val="00930EB4"/>
    <w:rsid w:val="00984DD9"/>
    <w:rsid w:val="00992F50"/>
    <w:rsid w:val="009A243E"/>
    <w:rsid w:val="009A26BA"/>
    <w:rsid w:val="009C7C39"/>
    <w:rsid w:val="00A547B9"/>
    <w:rsid w:val="00A60674"/>
    <w:rsid w:val="00AB180A"/>
    <w:rsid w:val="00AC711B"/>
    <w:rsid w:val="00AE33EF"/>
    <w:rsid w:val="00B13E7D"/>
    <w:rsid w:val="00B54DBE"/>
    <w:rsid w:val="00B906A6"/>
    <w:rsid w:val="00BA62E7"/>
    <w:rsid w:val="00BC1A52"/>
    <w:rsid w:val="00BD2716"/>
    <w:rsid w:val="00BF4E1D"/>
    <w:rsid w:val="00C5104D"/>
    <w:rsid w:val="00C53A7E"/>
    <w:rsid w:val="00CE0E2C"/>
    <w:rsid w:val="00CE50BC"/>
    <w:rsid w:val="00D23346"/>
    <w:rsid w:val="00D57EBC"/>
    <w:rsid w:val="00D8370F"/>
    <w:rsid w:val="00DB228E"/>
    <w:rsid w:val="00DD0904"/>
    <w:rsid w:val="00E54DC5"/>
    <w:rsid w:val="00E65C7C"/>
    <w:rsid w:val="00ED13B2"/>
    <w:rsid w:val="00EE6D60"/>
    <w:rsid w:val="00F6007D"/>
    <w:rsid w:val="00F76A13"/>
    <w:rsid w:val="00F9369D"/>
    <w:rsid w:val="00FC2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E0E2C"/>
    <w:rPr>
      <w:color w:val="0000FF"/>
      <w:u w:val="single"/>
    </w:rPr>
  </w:style>
  <w:style w:type="character" w:customStyle="1" w:styleId="gi">
    <w:name w:val="gi"/>
    <w:basedOn w:val="DefaultParagraphFont"/>
    <w:rsid w:val="00243EE7"/>
  </w:style>
  <w:style w:type="paragraph" w:customStyle="1" w:styleId="msonormalmrcssattr">
    <w:name w:val="msonormal_mr_css_attr"/>
    <w:basedOn w:val="Normal"/>
    <w:rsid w:val="00984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01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2280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Hasmik Sargsyan</cp:lastModifiedBy>
  <cp:revision>2</cp:revision>
  <dcterms:created xsi:type="dcterms:W3CDTF">2020-10-28T11:08:00Z</dcterms:created>
  <dcterms:modified xsi:type="dcterms:W3CDTF">2020-10-28T11:08:00Z</dcterms:modified>
</cp:coreProperties>
</file>